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8500"/>
      </w:tblGrid>
      <w:tr w:rsidR="00FD1EA3" w:rsidRPr="005519AE" w:rsidTr="003C7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385623" w:themeFill="accent6" w:themeFillShade="80"/>
            <w:vAlign w:val="center"/>
          </w:tcPr>
          <w:p w:rsidR="00FD1EA3" w:rsidRPr="0088723A" w:rsidRDefault="001A02DF" w:rsidP="00167F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 xml:space="preserve">MODELO </w:t>
            </w:r>
            <w:r w:rsidRPr="001A02DF">
              <w:rPr>
                <w:rFonts w:cstheme="minorHAnsi"/>
                <w:szCs w:val="18"/>
              </w:rPr>
              <w:t>SOLICITUD DE EXENCION</w:t>
            </w:r>
            <w:r>
              <w:rPr>
                <w:rFonts w:cstheme="minorHAnsi"/>
                <w:szCs w:val="18"/>
              </w:rPr>
              <w:t xml:space="preserve"> AL COMITÉ ETICO DE INVESTIGACION</w:t>
            </w:r>
            <w:r w:rsidR="00167F93">
              <w:rPr>
                <w:rFonts w:cstheme="minorHAnsi"/>
                <w:szCs w:val="18"/>
              </w:rPr>
              <w:t xml:space="preserve"> CON MEDICAMENTOS </w:t>
            </w:r>
            <w:r>
              <w:rPr>
                <w:rFonts w:cstheme="minorHAnsi"/>
                <w:szCs w:val="18"/>
              </w:rPr>
              <w:t xml:space="preserve"> (CEI</w:t>
            </w:r>
            <w:r w:rsidR="00167F93">
              <w:rPr>
                <w:rFonts w:cstheme="minorHAnsi"/>
                <w:szCs w:val="18"/>
              </w:rPr>
              <w:t xml:space="preserve">m) DEL </w:t>
            </w:r>
            <w:r w:rsidRPr="001A02DF">
              <w:rPr>
                <w:rFonts w:cstheme="minorHAnsi"/>
                <w:szCs w:val="18"/>
              </w:rPr>
              <w:t>CONSENTIMIENTO INFORMADO</w:t>
            </w:r>
          </w:p>
        </w:tc>
      </w:tr>
    </w:tbl>
    <w:p w:rsidR="00FD1EA3" w:rsidRDefault="00FD1EA3" w:rsidP="00FD1EA3">
      <w:pPr>
        <w:spacing w:after="0" w:line="240" w:lineRule="auto"/>
        <w:jc w:val="both"/>
        <w:rPr>
          <w:b/>
          <w:color w:val="3D44AC"/>
          <w:szCs w:val="28"/>
        </w:rPr>
      </w:pPr>
    </w:p>
    <w:p w:rsidR="00BA60EE" w:rsidRDefault="00BA60EE" w:rsidP="000D1EB3">
      <w:pPr>
        <w:tabs>
          <w:tab w:val="left" w:pos="709"/>
        </w:tabs>
        <w:spacing w:after="0" w:line="360" w:lineRule="auto"/>
        <w:rPr>
          <w:rFonts w:cstheme="minorHAnsi"/>
        </w:rPr>
      </w:pPr>
      <w:bookmarkStart w:id="0" w:name="_GoBack"/>
      <w:bookmarkEnd w:id="0"/>
    </w:p>
    <w:p w:rsidR="001A02DF" w:rsidRPr="001A02DF" w:rsidRDefault="001A02DF" w:rsidP="001A02DF">
      <w:pPr>
        <w:jc w:val="both"/>
        <w:rPr>
          <w:rFonts w:cstheme="minorHAnsi"/>
        </w:rPr>
      </w:pPr>
      <w:r w:rsidRPr="001A02DF">
        <w:rPr>
          <w:rFonts w:cstheme="minorHAnsi"/>
        </w:rPr>
        <w:t>A/A Comité Ético de Investigación</w:t>
      </w:r>
      <w:r w:rsidR="00167F93">
        <w:rPr>
          <w:rFonts w:cstheme="minorHAnsi"/>
        </w:rPr>
        <w:t xml:space="preserve"> con medicamentos (CEIm)</w:t>
      </w:r>
    </w:p>
    <w:p w:rsidR="001A02DF" w:rsidRPr="001A02DF" w:rsidRDefault="001A02DF" w:rsidP="001A02DF">
      <w:pPr>
        <w:jc w:val="both"/>
        <w:rPr>
          <w:rFonts w:cstheme="minorHAnsi"/>
        </w:rPr>
      </w:pPr>
      <w:r w:rsidRPr="001A02DF">
        <w:rPr>
          <w:rFonts w:cstheme="minorHAnsi"/>
        </w:rPr>
        <w:t>Fundación Instituto Valenciano de Oncología</w:t>
      </w:r>
    </w:p>
    <w:p w:rsidR="001A02DF" w:rsidRPr="001A02DF" w:rsidRDefault="001A02DF" w:rsidP="001A02DF">
      <w:pPr>
        <w:jc w:val="right"/>
        <w:rPr>
          <w:rFonts w:cstheme="minorHAnsi"/>
        </w:rPr>
      </w:pPr>
      <w:r w:rsidRPr="001A02DF">
        <w:rPr>
          <w:rFonts w:cstheme="minorHAnsi"/>
        </w:rPr>
        <w:t xml:space="preserve">Valencia, </w:t>
      </w:r>
      <w:r>
        <w:rPr>
          <w:rFonts w:cstheme="minorHAnsi"/>
        </w:rPr>
        <w:t xml:space="preserve">......de </w:t>
      </w:r>
      <w:r w:rsidRPr="001A02DF">
        <w:rPr>
          <w:rFonts w:cstheme="minorHAnsi"/>
        </w:rPr>
        <w:t xml:space="preserve">.............. </w:t>
      </w:r>
      <w:r>
        <w:rPr>
          <w:rFonts w:cstheme="minorHAnsi"/>
        </w:rPr>
        <w:t xml:space="preserve"> de </w:t>
      </w:r>
      <w:r w:rsidRPr="001A02DF">
        <w:rPr>
          <w:rFonts w:cstheme="minorHAnsi"/>
        </w:rPr>
        <w:t>2019</w:t>
      </w:r>
    </w:p>
    <w:p w:rsidR="001A02DF" w:rsidRPr="001A02DF" w:rsidRDefault="001A02DF" w:rsidP="001A02DF">
      <w:pPr>
        <w:jc w:val="both"/>
        <w:rPr>
          <w:rFonts w:cstheme="minorHAnsi"/>
        </w:rPr>
      </w:pPr>
    </w:p>
    <w:p w:rsidR="001A02DF" w:rsidRPr="001A02DF" w:rsidRDefault="001A02DF" w:rsidP="001A02DF">
      <w:pPr>
        <w:jc w:val="both"/>
        <w:rPr>
          <w:rFonts w:cstheme="minorHAnsi"/>
        </w:rPr>
      </w:pPr>
      <w:r w:rsidRPr="001A02DF">
        <w:rPr>
          <w:rFonts w:cstheme="minorHAnsi"/>
        </w:rPr>
        <w:t>Muy Sres. míos,</w:t>
      </w:r>
    </w:p>
    <w:p w:rsidR="001A02DF" w:rsidRPr="001A02DF" w:rsidRDefault="001A02DF" w:rsidP="001A02DF">
      <w:pPr>
        <w:jc w:val="both"/>
        <w:rPr>
          <w:rFonts w:cstheme="minorHAnsi"/>
        </w:rPr>
      </w:pPr>
    </w:p>
    <w:p w:rsidR="001A02DF" w:rsidRPr="001A02DF" w:rsidRDefault="001A02DF" w:rsidP="001A02DF">
      <w:pPr>
        <w:pStyle w:val="Sangradetextonormal"/>
        <w:ind w:firstLine="0"/>
        <w:rPr>
          <w:rFonts w:asciiTheme="minorHAnsi" w:hAnsiTheme="minorHAnsi" w:cstheme="minorHAnsi"/>
          <w:sz w:val="24"/>
          <w:szCs w:val="24"/>
        </w:rPr>
      </w:pPr>
      <w:r w:rsidRPr="001A02DF">
        <w:rPr>
          <w:rFonts w:asciiTheme="minorHAnsi" w:hAnsiTheme="minorHAnsi" w:cstheme="minorHAnsi"/>
          <w:sz w:val="24"/>
          <w:szCs w:val="24"/>
        </w:rPr>
        <w:t>El motivo de la presente es solicitar al CEI</w:t>
      </w:r>
      <w:r w:rsidR="00167F93">
        <w:rPr>
          <w:rFonts w:asciiTheme="minorHAnsi" w:hAnsiTheme="minorHAnsi" w:cstheme="minorHAnsi"/>
          <w:sz w:val="24"/>
          <w:szCs w:val="24"/>
        </w:rPr>
        <w:t>m</w:t>
      </w:r>
      <w:r w:rsidRPr="001A02DF">
        <w:rPr>
          <w:rFonts w:asciiTheme="minorHAnsi" w:hAnsiTheme="minorHAnsi" w:cstheme="minorHAnsi"/>
          <w:sz w:val="24"/>
          <w:szCs w:val="24"/>
        </w:rPr>
        <w:t xml:space="preserve"> de la Fundación Instituto Valenciano de Oncología la exención de la obtención del consentimiento informado de los pacientes incluidos en el estudio “......................................................” </w:t>
      </w:r>
    </w:p>
    <w:p w:rsidR="00AF18B1" w:rsidRDefault="00AF18B1" w:rsidP="00AF18B1">
      <w:pPr>
        <w:spacing w:after="0"/>
        <w:jc w:val="both"/>
        <w:rPr>
          <w:rFonts w:cstheme="minorHAnsi"/>
          <w:b/>
        </w:rPr>
      </w:pPr>
    </w:p>
    <w:p w:rsidR="00AF18B1" w:rsidRPr="00AF18B1" w:rsidRDefault="00AF18B1" w:rsidP="00AF18B1">
      <w:pPr>
        <w:spacing w:after="0"/>
        <w:jc w:val="both"/>
        <w:rPr>
          <w:rFonts w:cstheme="minorHAnsi"/>
          <w:lang w:val="en-CA"/>
        </w:rPr>
      </w:pPr>
      <w:r w:rsidRPr="00AF18B1">
        <w:rPr>
          <w:rFonts w:cstheme="minorHAnsi"/>
          <w:b/>
        </w:rPr>
        <w:t>CÓDIGO AEMPS:</w:t>
      </w:r>
      <w:r w:rsidRPr="00AF18B1">
        <w:rPr>
          <w:rFonts w:cstheme="minorHAnsi"/>
        </w:rPr>
        <w:t xml:space="preserve"> </w:t>
      </w:r>
    </w:p>
    <w:p w:rsidR="001A02DF" w:rsidRPr="001A02DF" w:rsidRDefault="001A02DF" w:rsidP="00AF18B1">
      <w:pPr>
        <w:spacing w:after="0"/>
        <w:jc w:val="both"/>
        <w:rPr>
          <w:rFonts w:cstheme="minorHAnsi"/>
        </w:rPr>
      </w:pPr>
    </w:p>
    <w:p w:rsidR="001A02DF" w:rsidRPr="001A02DF" w:rsidRDefault="001A02DF" w:rsidP="001A02DF">
      <w:pPr>
        <w:jc w:val="both"/>
        <w:rPr>
          <w:rFonts w:cstheme="minorHAnsi"/>
        </w:rPr>
      </w:pPr>
      <w:r w:rsidRPr="001A02DF">
        <w:rPr>
          <w:rFonts w:cstheme="minorHAnsi"/>
        </w:rPr>
        <w:t>El motivo fundamental por el que se solicita la exención del consentimiento informado de los pacientes es que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2DF" w:rsidRPr="001A02DF" w:rsidRDefault="001A02DF" w:rsidP="001A02DF">
      <w:pPr>
        <w:rPr>
          <w:rFonts w:cstheme="minorHAnsi"/>
        </w:rPr>
      </w:pPr>
    </w:p>
    <w:p w:rsidR="001A02DF" w:rsidRPr="001A02DF" w:rsidRDefault="001A02DF" w:rsidP="000535B4">
      <w:pPr>
        <w:rPr>
          <w:rFonts w:cstheme="minorHAnsi"/>
        </w:rPr>
      </w:pPr>
      <w:r w:rsidRPr="001A02DF">
        <w:rPr>
          <w:rFonts w:cstheme="minorHAnsi"/>
        </w:rPr>
        <w:t>Esperando que tengan en consideración dicha solicitud, atentamente,</w:t>
      </w:r>
    </w:p>
    <w:p w:rsidR="003B0CC0" w:rsidRDefault="003B0CC0" w:rsidP="003B0CC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3B0CC0" w:rsidRDefault="003B0CC0" w:rsidP="003B0CC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3B0CC0" w:rsidRPr="008D4E86" w:rsidRDefault="003B0CC0" w:rsidP="003B0CC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3B0CC0" w:rsidRDefault="003B0CC0" w:rsidP="003B0CC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Fdo.</w:t>
      </w:r>
      <w:r>
        <w:rPr>
          <w:rFonts w:ascii="ArialNarrow" w:hAnsi="ArialNarrow" w:cs="ArialNarrow"/>
          <w:sz w:val="20"/>
          <w:szCs w:val="20"/>
        </w:rPr>
        <w:t>: _________________________________________</w:t>
      </w:r>
    </w:p>
    <w:p w:rsidR="003B0CC0" w:rsidRPr="00B35987" w:rsidRDefault="003B0CC0" w:rsidP="003B0CC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             </w:t>
      </w:r>
      <w:r w:rsidRPr="00B35987">
        <w:rPr>
          <w:rFonts w:cstheme="minorHAnsi"/>
          <w:color w:val="0070C0"/>
        </w:rPr>
        <w:t>(NOMBRE DEL REPRESENTANTE LEGAL)</w:t>
      </w:r>
    </w:p>
    <w:p w:rsidR="003B0CC0" w:rsidRPr="00B273BA" w:rsidRDefault="003B0CC0" w:rsidP="003B0CC0">
      <w:pPr>
        <w:autoSpaceDE w:val="0"/>
        <w:autoSpaceDN w:val="0"/>
        <w:adjustRightInd w:val="0"/>
        <w:spacing w:after="0"/>
        <w:ind w:left="708" w:firstLine="708"/>
        <w:rPr>
          <w:rFonts w:cstheme="minorHAnsi"/>
          <w:color w:val="0070C0"/>
        </w:rPr>
      </w:pPr>
      <w:r w:rsidRPr="00B35987">
        <w:rPr>
          <w:rFonts w:cstheme="minorHAnsi"/>
          <w:color w:val="0070C0"/>
        </w:rPr>
        <w:t>(NOMBRE DEL PROMOTOR)</w:t>
      </w:r>
    </w:p>
    <w:p w:rsidR="003B0CC0" w:rsidRPr="00BA60EE" w:rsidRDefault="003B0CC0" w:rsidP="00BA60EE">
      <w:pPr>
        <w:rPr>
          <w:rFonts w:cstheme="minorHAnsi"/>
        </w:rPr>
      </w:pPr>
    </w:p>
    <w:p w:rsidR="00BA60EE" w:rsidRPr="00BA60EE" w:rsidRDefault="00BA60EE" w:rsidP="00BA60EE">
      <w:pPr>
        <w:rPr>
          <w:rFonts w:cstheme="minorHAnsi"/>
        </w:rPr>
      </w:pPr>
    </w:p>
    <w:p w:rsidR="00BA60EE" w:rsidRPr="00BA60EE" w:rsidRDefault="00BA60EE" w:rsidP="00BA60EE">
      <w:pPr>
        <w:rPr>
          <w:rFonts w:cstheme="minorHAnsi"/>
        </w:rPr>
      </w:pPr>
    </w:p>
    <w:p w:rsidR="00BA60EE" w:rsidRPr="00BA60EE" w:rsidRDefault="00BA60EE" w:rsidP="00BA60EE">
      <w:pPr>
        <w:rPr>
          <w:rFonts w:cstheme="minorHAnsi"/>
        </w:rPr>
      </w:pPr>
    </w:p>
    <w:p w:rsidR="00BA60EE" w:rsidRPr="00BA60EE" w:rsidRDefault="00BA60EE" w:rsidP="00BA60EE">
      <w:pPr>
        <w:rPr>
          <w:rFonts w:cstheme="minorHAnsi"/>
        </w:rPr>
      </w:pPr>
    </w:p>
    <w:p w:rsidR="00BA60EE" w:rsidRPr="00BA60EE" w:rsidRDefault="00BA60EE" w:rsidP="00BA60EE">
      <w:pPr>
        <w:rPr>
          <w:rFonts w:cstheme="minorHAnsi"/>
        </w:rPr>
      </w:pPr>
    </w:p>
    <w:p w:rsidR="00FD1EA3" w:rsidRPr="00BA60EE" w:rsidRDefault="00FD1EA3" w:rsidP="00BA60EE">
      <w:pPr>
        <w:jc w:val="right"/>
        <w:rPr>
          <w:rFonts w:cstheme="minorHAnsi"/>
        </w:rPr>
      </w:pPr>
    </w:p>
    <w:sectPr w:rsidR="00FD1EA3" w:rsidRPr="00BA60EE" w:rsidSect="00F62761">
      <w:headerReference w:type="default" r:id="rId8"/>
      <w:footerReference w:type="default" r:id="rId9"/>
      <w:pgSz w:w="11906" w:h="16838"/>
      <w:pgMar w:top="1985" w:right="1701" w:bottom="993" w:left="1701" w:header="56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AF" w:rsidRDefault="00300CAF" w:rsidP="00C80976">
      <w:pPr>
        <w:spacing w:after="0" w:line="240" w:lineRule="auto"/>
      </w:pPr>
      <w:r>
        <w:separator/>
      </w:r>
    </w:p>
  </w:endnote>
  <w:end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FF" w:rsidRPr="009373FF" w:rsidRDefault="003C45A4" w:rsidP="009373FF">
    <w:pPr>
      <w:pStyle w:val="Piedepgina"/>
      <w:jc w:val="right"/>
      <w:rPr>
        <w:color w:val="385623" w:themeColor="accent6" w:themeShade="80"/>
        <w:sz w:val="16"/>
        <w:szCs w:val="16"/>
      </w:rPr>
    </w:pPr>
    <w:r>
      <w:rPr>
        <w:color w:val="385623" w:themeColor="accent6" w:themeShade="80"/>
        <w:sz w:val="16"/>
        <w:szCs w:val="16"/>
      </w:rPr>
      <w:fldChar w:fldCharType="begin"/>
    </w:r>
    <w:r>
      <w:rPr>
        <w:color w:val="385623" w:themeColor="accent6" w:themeShade="80"/>
        <w:sz w:val="16"/>
        <w:szCs w:val="16"/>
      </w:rPr>
      <w:instrText xml:space="preserve"> FILENAME \* MERGEFORMAT </w:instrText>
    </w:r>
    <w:r>
      <w:rPr>
        <w:color w:val="385623" w:themeColor="accent6" w:themeShade="80"/>
        <w:sz w:val="16"/>
        <w:szCs w:val="16"/>
      </w:rPr>
      <w:fldChar w:fldCharType="separate"/>
    </w:r>
    <w:r>
      <w:rPr>
        <w:noProof/>
        <w:color w:val="385623" w:themeColor="accent6" w:themeShade="80"/>
        <w:sz w:val="16"/>
        <w:szCs w:val="16"/>
      </w:rPr>
      <w:t>4- MODELO SOLI_EXENCION HIP_CI.docx</w:t>
    </w:r>
    <w:r>
      <w:rPr>
        <w:color w:val="385623" w:themeColor="accent6" w:themeShade="80"/>
        <w:sz w:val="16"/>
        <w:szCs w:val="16"/>
      </w:rPr>
      <w:fldChar w:fldCharType="end"/>
    </w:r>
    <w:r w:rsidRPr="009373FF">
      <w:rPr>
        <w:color w:val="385623" w:themeColor="accent6" w:themeShade="80"/>
        <w:sz w:val="16"/>
        <w:szCs w:val="16"/>
      </w:rPr>
      <w:t xml:space="preserve"> </w:t>
    </w:r>
  </w:p>
  <w:p w:rsidR="00831F23" w:rsidRPr="002C5FA7" w:rsidRDefault="00831F23" w:rsidP="002C5FA7">
    <w:pPr>
      <w:pStyle w:val="Piedepgina"/>
      <w:jc w:val="center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AF" w:rsidRDefault="00300CAF" w:rsidP="00C80976">
      <w:pPr>
        <w:spacing w:after="0" w:line="240" w:lineRule="auto"/>
      </w:pPr>
      <w:r>
        <w:separator/>
      </w:r>
    </w:p>
  </w:footnote>
  <w:foot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23" w:rsidRPr="009373FF" w:rsidRDefault="00DB1DFA">
    <w:pPr>
      <w:pStyle w:val="Encabezado"/>
      <w:rPr>
        <w:color w:val="385623" w:themeColor="accent6" w:themeShade="80"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5DC835" wp14:editId="52D67890">
              <wp:simplePos x="0" y="0"/>
              <wp:positionH relativeFrom="column">
                <wp:posOffset>2577465</wp:posOffset>
              </wp:positionH>
              <wp:positionV relativeFrom="paragraph">
                <wp:posOffset>2540</wp:posOffset>
              </wp:positionV>
              <wp:extent cx="2900045" cy="1404620"/>
              <wp:effectExtent l="0" t="0" r="0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F93" w:rsidRPr="00DB1DFA" w:rsidRDefault="00167F93" w:rsidP="00167F9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Comité Ético de Investigación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</w:rPr>
                            <w:t xml:space="preserve"> con Medicamentos Fundación Instituto Valenciano de Oncología </w:t>
                          </w: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(CEI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</w:rPr>
                            <w:t>m-FIVO</w:t>
                          </w: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)</w:t>
                          </w:r>
                        </w:p>
                        <w:p w:rsidR="00DB1DFA" w:rsidRPr="00DB1DFA" w:rsidRDefault="00F62761" w:rsidP="00F62761">
                          <w:pPr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F62761">
                            <w:drawing>
                              <wp:inline distT="0" distB="0" distL="0" distR="0">
                                <wp:extent cx="1122045" cy="337820"/>
                                <wp:effectExtent l="0" t="0" r="1905" b="508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2045" cy="337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DC8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95pt;margin-top:.2pt;width:228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" stroked="f">
              <v:textbox style="mso-fit-shape-to-text:t">
                <w:txbxContent>
                  <w:p w:rsidR="00167F93" w:rsidRPr="00DB1DFA" w:rsidRDefault="00167F93" w:rsidP="00167F93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Comité Ético de Investigación</w:t>
                    </w:r>
                    <w:r>
                      <w:rPr>
                        <w:b/>
                        <w:color w:val="000000" w:themeColor="text1"/>
                        <w:sz w:val="20"/>
                      </w:rPr>
                      <w:t xml:space="preserve"> con Medicamentos Fundación Instituto Valenciano de Oncología </w:t>
                    </w: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(CEI</w:t>
                    </w:r>
                    <w:r>
                      <w:rPr>
                        <w:b/>
                        <w:color w:val="000000" w:themeColor="text1"/>
                        <w:sz w:val="20"/>
                      </w:rPr>
                      <w:t>m-FIVO</w:t>
                    </w: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)</w:t>
                    </w:r>
                  </w:p>
                  <w:p w:rsidR="00DB1DFA" w:rsidRPr="00DB1DFA" w:rsidRDefault="00F62761" w:rsidP="00F62761">
                    <w:pPr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F62761">
                      <w:drawing>
                        <wp:inline distT="0" distB="0" distL="0" distR="0">
                          <wp:extent cx="1122045" cy="337820"/>
                          <wp:effectExtent l="0" t="0" r="1905" b="508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2045" cy="337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B1DFA">
      <w:t xml:space="preserve"> </w:t>
    </w:r>
    <w:r w:rsidRPr="00DB1DFA">
      <w:object w:dxaOrig="25497" w:dyaOrig="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204pt;height:38.25pt" fillcolor="window">
          <v:imagedata r:id="rId2" o:title=""/>
        </v:shape>
        <o:OLEObject Type="Embed" ProgID="MSPhotoEd.3" ShapeID="_x0000_i1037" DrawAspect="Content" ObjectID="_168672511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C27"/>
    <w:multiLevelType w:val="hybridMultilevel"/>
    <w:tmpl w:val="57CC8680"/>
    <w:lvl w:ilvl="0" w:tplc="69B80EC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B9E"/>
    <w:multiLevelType w:val="hybridMultilevel"/>
    <w:tmpl w:val="37B6C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7188"/>
    <w:multiLevelType w:val="hybridMultilevel"/>
    <w:tmpl w:val="E8801502"/>
    <w:lvl w:ilvl="0" w:tplc="D95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B0F24"/>
    <w:multiLevelType w:val="hybridMultilevel"/>
    <w:tmpl w:val="2F32EFE6"/>
    <w:lvl w:ilvl="0" w:tplc="36524694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052CB7"/>
    <w:multiLevelType w:val="hybridMultilevel"/>
    <w:tmpl w:val="6C9066A2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84B63AE"/>
    <w:multiLevelType w:val="hybridMultilevel"/>
    <w:tmpl w:val="AE48A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F3464"/>
    <w:multiLevelType w:val="hybridMultilevel"/>
    <w:tmpl w:val="481829C2"/>
    <w:lvl w:ilvl="0" w:tplc="36524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5"/>
    <w:rsid w:val="00003A53"/>
    <w:rsid w:val="00006A4A"/>
    <w:rsid w:val="000209A6"/>
    <w:rsid w:val="000411A4"/>
    <w:rsid w:val="000535B4"/>
    <w:rsid w:val="000A3244"/>
    <w:rsid w:val="000B4996"/>
    <w:rsid w:val="000D0250"/>
    <w:rsid w:val="000D1EB3"/>
    <w:rsid w:val="000D271A"/>
    <w:rsid w:val="000D4059"/>
    <w:rsid w:val="00131354"/>
    <w:rsid w:val="00135945"/>
    <w:rsid w:val="00167F93"/>
    <w:rsid w:val="00183F1E"/>
    <w:rsid w:val="001955A4"/>
    <w:rsid w:val="001A02DF"/>
    <w:rsid w:val="00227857"/>
    <w:rsid w:val="00255197"/>
    <w:rsid w:val="002553DD"/>
    <w:rsid w:val="00284DBA"/>
    <w:rsid w:val="002A7F5C"/>
    <w:rsid w:val="002C5FA7"/>
    <w:rsid w:val="002E5E77"/>
    <w:rsid w:val="002F5C4B"/>
    <w:rsid w:val="00300CAF"/>
    <w:rsid w:val="00311FBC"/>
    <w:rsid w:val="00326B7E"/>
    <w:rsid w:val="00344362"/>
    <w:rsid w:val="00344CCA"/>
    <w:rsid w:val="0036024B"/>
    <w:rsid w:val="003853D0"/>
    <w:rsid w:val="003A1C85"/>
    <w:rsid w:val="003B0CC0"/>
    <w:rsid w:val="003C45A4"/>
    <w:rsid w:val="003C73E6"/>
    <w:rsid w:val="003E22F6"/>
    <w:rsid w:val="003F6861"/>
    <w:rsid w:val="0040277D"/>
    <w:rsid w:val="00413988"/>
    <w:rsid w:val="0041398C"/>
    <w:rsid w:val="004270DE"/>
    <w:rsid w:val="00436392"/>
    <w:rsid w:val="00481E01"/>
    <w:rsid w:val="004827A5"/>
    <w:rsid w:val="00493B8D"/>
    <w:rsid w:val="004B5D6A"/>
    <w:rsid w:val="004B7277"/>
    <w:rsid w:val="004D446F"/>
    <w:rsid w:val="004D48EB"/>
    <w:rsid w:val="004E43BC"/>
    <w:rsid w:val="0050369E"/>
    <w:rsid w:val="00511FC4"/>
    <w:rsid w:val="005519AE"/>
    <w:rsid w:val="00551DD1"/>
    <w:rsid w:val="00552777"/>
    <w:rsid w:val="00557445"/>
    <w:rsid w:val="00567C88"/>
    <w:rsid w:val="00573C51"/>
    <w:rsid w:val="005A00B5"/>
    <w:rsid w:val="005A5C07"/>
    <w:rsid w:val="005C67FD"/>
    <w:rsid w:val="005D7366"/>
    <w:rsid w:val="005E0607"/>
    <w:rsid w:val="005E387B"/>
    <w:rsid w:val="00612397"/>
    <w:rsid w:val="006221D5"/>
    <w:rsid w:val="00633698"/>
    <w:rsid w:val="00636A29"/>
    <w:rsid w:val="00637979"/>
    <w:rsid w:val="00664CA0"/>
    <w:rsid w:val="00674507"/>
    <w:rsid w:val="00691493"/>
    <w:rsid w:val="006C05B0"/>
    <w:rsid w:val="006C3277"/>
    <w:rsid w:val="006F7A02"/>
    <w:rsid w:val="006F7AB4"/>
    <w:rsid w:val="0071468E"/>
    <w:rsid w:val="00720BF2"/>
    <w:rsid w:val="00722F4B"/>
    <w:rsid w:val="00731EB1"/>
    <w:rsid w:val="00745501"/>
    <w:rsid w:val="0075451D"/>
    <w:rsid w:val="0076187B"/>
    <w:rsid w:val="007A1FDE"/>
    <w:rsid w:val="007C26FD"/>
    <w:rsid w:val="007C694D"/>
    <w:rsid w:val="007E07BA"/>
    <w:rsid w:val="007E380A"/>
    <w:rsid w:val="007E72C5"/>
    <w:rsid w:val="00803AE0"/>
    <w:rsid w:val="008041CE"/>
    <w:rsid w:val="00810DD2"/>
    <w:rsid w:val="00812C93"/>
    <w:rsid w:val="00813033"/>
    <w:rsid w:val="008247E2"/>
    <w:rsid w:val="00831F23"/>
    <w:rsid w:val="0083374A"/>
    <w:rsid w:val="00836595"/>
    <w:rsid w:val="00862142"/>
    <w:rsid w:val="008675C7"/>
    <w:rsid w:val="0088723A"/>
    <w:rsid w:val="008A7C08"/>
    <w:rsid w:val="008B74E5"/>
    <w:rsid w:val="008B7E1D"/>
    <w:rsid w:val="008D0611"/>
    <w:rsid w:val="008D0B89"/>
    <w:rsid w:val="008D357C"/>
    <w:rsid w:val="008F5D7C"/>
    <w:rsid w:val="008F6E08"/>
    <w:rsid w:val="009022F8"/>
    <w:rsid w:val="00930E30"/>
    <w:rsid w:val="009373FF"/>
    <w:rsid w:val="009458E6"/>
    <w:rsid w:val="00950D46"/>
    <w:rsid w:val="00981C02"/>
    <w:rsid w:val="009A1935"/>
    <w:rsid w:val="009D4B34"/>
    <w:rsid w:val="009E1A78"/>
    <w:rsid w:val="009E59AC"/>
    <w:rsid w:val="00A31493"/>
    <w:rsid w:val="00A437E7"/>
    <w:rsid w:val="00A71A00"/>
    <w:rsid w:val="00A77578"/>
    <w:rsid w:val="00AB3F4A"/>
    <w:rsid w:val="00AB4365"/>
    <w:rsid w:val="00AC20C2"/>
    <w:rsid w:val="00AE1C57"/>
    <w:rsid w:val="00AF18B1"/>
    <w:rsid w:val="00AF22EF"/>
    <w:rsid w:val="00B24647"/>
    <w:rsid w:val="00B43144"/>
    <w:rsid w:val="00B444C9"/>
    <w:rsid w:val="00B56C76"/>
    <w:rsid w:val="00B67ACB"/>
    <w:rsid w:val="00B771A1"/>
    <w:rsid w:val="00BA5890"/>
    <w:rsid w:val="00BA5907"/>
    <w:rsid w:val="00BA60EE"/>
    <w:rsid w:val="00BE3269"/>
    <w:rsid w:val="00BF4A8B"/>
    <w:rsid w:val="00C01D04"/>
    <w:rsid w:val="00C04B95"/>
    <w:rsid w:val="00C25F72"/>
    <w:rsid w:val="00C34DEA"/>
    <w:rsid w:val="00C436B4"/>
    <w:rsid w:val="00C44943"/>
    <w:rsid w:val="00C52695"/>
    <w:rsid w:val="00C557D2"/>
    <w:rsid w:val="00C67E7B"/>
    <w:rsid w:val="00C75ADE"/>
    <w:rsid w:val="00C77EF4"/>
    <w:rsid w:val="00C80976"/>
    <w:rsid w:val="00C96323"/>
    <w:rsid w:val="00CA7DFC"/>
    <w:rsid w:val="00CB0C8C"/>
    <w:rsid w:val="00CE3CC1"/>
    <w:rsid w:val="00CE738C"/>
    <w:rsid w:val="00CF006D"/>
    <w:rsid w:val="00CF1B88"/>
    <w:rsid w:val="00D06838"/>
    <w:rsid w:val="00D92295"/>
    <w:rsid w:val="00DA38C6"/>
    <w:rsid w:val="00DB1DFA"/>
    <w:rsid w:val="00DB4D1F"/>
    <w:rsid w:val="00DB6B9C"/>
    <w:rsid w:val="00DE01A1"/>
    <w:rsid w:val="00DE025E"/>
    <w:rsid w:val="00DE3DAC"/>
    <w:rsid w:val="00E04D82"/>
    <w:rsid w:val="00E16328"/>
    <w:rsid w:val="00E34EC9"/>
    <w:rsid w:val="00E639D7"/>
    <w:rsid w:val="00E65630"/>
    <w:rsid w:val="00E66FB5"/>
    <w:rsid w:val="00E75E0B"/>
    <w:rsid w:val="00E80852"/>
    <w:rsid w:val="00F11686"/>
    <w:rsid w:val="00F12938"/>
    <w:rsid w:val="00F34889"/>
    <w:rsid w:val="00F51C63"/>
    <w:rsid w:val="00F53ADC"/>
    <w:rsid w:val="00F62761"/>
    <w:rsid w:val="00F726C5"/>
    <w:rsid w:val="00F81A1F"/>
    <w:rsid w:val="00F82AC8"/>
    <w:rsid w:val="00FB53DC"/>
    <w:rsid w:val="00FC3A4F"/>
    <w:rsid w:val="00FD1EA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47A56A95"/>
  <w15:chartTrackingRefBased/>
  <w15:docId w15:val="{4D966EA8-DB3B-425F-9CD3-A738C7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76"/>
  </w:style>
  <w:style w:type="paragraph" w:styleId="Piedepgina">
    <w:name w:val="footer"/>
    <w:basedOn w:val="Normal"/>
    <w:link w:val="Piedepgina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76"/>
  </w:style>
  <w:style w:type="paragraph" w:styleId="Prrafodelista">
    <w:name w:val="List Paragraph"/>
    <w:basedOn w:val="Normal"/>
    <w:uiPriority w:val="34"/>
    <w:qFormat/>
    <w:rsid w:val="00C8097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5519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6C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6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722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8C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1A02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A02D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CED2-B2A7-46B5-A133-D1C347AA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Navarro Aguir</dc:creator>
  <cp:keywords/>
  <dc:description/>
  <cp:lastModifiedBy>Serrano Juarez Concepcion</cp:lastModifiedBy>
  <cp:revision>252</cp:revision>
  <cp:lastPrinted>2018-12-13T07:19:00Z</cp:lastPrinted>
  <dcterms:created xsi:type="dcterms:W3CDTF">2018-05-04T10:46:00Z</dcterms:created>
  <dcterms:modified xsi:type="dcterms:W3CDTF">2021-07-02T07:59:00Z</dcterms:modified>
</cp:coreProperties>
</file>